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60" w:rsidRDefault="008E5660" w:rsidP="00077358">
      <w:pPr>
        <w:pStyle w:val="NoSpacing"/>
      </w:pPr>
      <w:r>
        <w:t>11.11.2011</w:t>
      </w:r>
    </w:p>
    <w:p w:rsidR="008E5660" w:rsidRDefault="008E5660" w:rsidP="00077358">
      <w:pPr>
        <w:pStyle w:val="NoSpacing"/>
      </w:pPr>
      <w:r>
        <w:t>Aamuposti Kolumni</w:t>
      </w:r>
    </w:p>
    <w:p w:rsidR="008E5660" w:rsidRDefault="008E5660" w:rsidP="00077358">
      <w:pPr>
        <w:pStyle w:val="NoSpacing"/>
      </w:pPr>
      <w:r>
        <w:t>apkolumni182</w:t>
      </w:r>
    </w:p>
    <w:p w:rsidR="008E5660" w:rsidRDefault="008E5660" w:rsidP="00077358">
      <w:pPr>
        <w:pStyle w:val="NoSpacing"/>
      </w:pPr>
    </w:p>
    <w:p w:rsidR="008E5660" w:rsidRPr="0020273A" w:rsidRDefault="008E5660" w:rsidP="00077358">
      <w:pPr>
        <w:pStyle w:val="NoSpacing"/>
        <w:rPr>
          <w:b/>
          <w:bCs/>
        </w:rPr>
      </w:pPr>
      <w:r w:rsidRPr="0020273A">
        <w:rPr>
          <w:b/>
          <w:bCs/>
        </w:rPr>
        <w:t>Jorma Heikkilä</w:t>
      </w:r>
    </w:p>
    <w:p w:rsidR="008E5660" w:rsidRDefault="008E5660" w:rsidP="00451585">
      <w:pPr>
        <w:pStyle w:val="NoSpacing"/>
      </w:pPr>
      <w:r>
        <w:t>Kirjoittaja on riihimäkeläinen diplomi-insinööri ja kaupunginvaltuutettu (kok) sekä maakuntavaltuutettu.</w:t>
      </w:r>
    </w:p>
    <w:p w:rsidR="008E5660" w:rsidRPr="00C0156E" w:rsidRDefault="008E5660" w:rsidP="00451585">
      <w:pPr>
        <w:pStyle w:val="NoSpacing"/>
      </w:pPr>
    </w:p>
    <w:p w:rsidR="008E5660" w:rsidRPr="00283BA3" w:rsidRDefault="008E5660" w:rsidP="00CE0398">
      <w:pPr>
        <w:pStyle w:val="NoSpacing"/>
        <w:rPr>
          <w:b/>
          <w:bCs/>
          <w:sz w:val="72"/>
          <w:szCs w:val="72"/>
          <w:u w:val="single"/>
        </w:rPr>
      </w:pPr>
      <w:r w:rsidRPr="00283BA3">
        <w:rPr>
          <w:b/>
          <w:bCs/>
          <w:sz w:val="72"/>
          <w:szCs w:val="72"/>
          <w:u w:val="single"/>
        </w:rPr>
        <w:t>Kuntaremontti synnyttää toivoa</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Näyttääkö suur-Lohja suuntaa kuntaliitoksille? Näin oli otsikoitu Aamupostin pääkirjoitus 11.11.2011.</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Kysymykseen vastaan, että kyllä näin on.</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Aamupostin kirjoituksen alku kuului sanatarkasti seuraavasti: ”Lohja, Nummi-Pusula ja Siuntio yhdistyvät vuoden 2013 alusta lukien. Kunkin kolmen kunnan valtuustot äänestivät keskiviikkoiltana täpärästi kuntaliitoksen puolesta. Jo aiemmin on Karjalohja ilmoittanut liittyvänsä Lohjaan samaan aikaan.”</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Kun tutkaili pääkirjoituksen ohessa olevaa kuntakarttaa, oli havaittavissa muun muassa uuden kunnan maantieteellinen muoto. Uusi Lohja ulottuu mereltä aina lähes Lopen rajoille asti. Uusi kunta profiloituu siis etelä-pohjois – suuntaisesti.</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Lohjan seudun ratkaisuilla on ilmiselviä yhtymäkohtia oman alueemme kuntayhteistyöratkaisuihin.</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Pääministeri Jyrki Kataisen (kok) hallituksen hallitusohjelmassa todetaan kuntapolitiikasta ja hallinnon kehittämisestä muun massa, että ” hallitus toteuttaa koko maan laajuisen kuntauudistuksen, jonka tavoitteena on vahvoihin peruskuntiin pohjautuva elinvoimainen kuntarakenne. Vahva peruskunta muodostuu luonnollisista työssäkäyntialueista ja on riittävän suuri pystyäkseen itsenäisesti vastaamaan peruspalveluista vaativaa erikoissairaanhoitoa ja vastaavasti vaativia sosiaalihuollon palveluja lukuun ottamatta.”</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Tämä hallitusohjelman kirjaus kannattaa lukea tarkasti sana sanalta. Hallitus aikoo todella toteuttaa kuntauudistuksen. Vahva peruskunta tarkoittaa muun muassa, että kunnassa on tukeva tulo- ja veropohja sekä kohtuullinen velkaantumisen aste. Peruskunnan tulee muodostua luonnollisista työssäkäyntialueista. Olisi varmaankin hyvä asia, että uusissa kunnissa olisi itsessään monipuolinen ja turvallinen sairaala.</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Suomen nykyinen hallitus on laajapohjainen kuuden puolueen yhteiskoalitio. Se antaa vahvan perustuksen kuntauudistukselle.</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Maan hallitus määrittelee kuntauudistuksen tarkemmat kriteerit ja etenemisen tämän vuoden loppuun mennessä. Annettava rakennelaki korvaa voimassa olevan puitelain.</w:t>
      </w:r>
    </w:p>
    <w:p w:rsidR="008E5660" w:rsidRDefault="008E5660" w:rsidP="003356F7">
      <w:pPr>
        <w:pStyle w:val="NoSpacing"/>
        <w:jc w:val="both"/>
        <w:rPr>
          <w:sz w:val="24"/>
          <w:szCs w:val="24"/>
        </w:rPr>
      </w:pPr>
    </w:p>
    <w:p w:rsidR="008E5660" w:rsidRDefault="008E5660" w:rsidP="003356F7">
      <w:pPr>
        <w:pStyle w:val="NoSpacing"/>
        <w:jc w:val="both"/>
        <w:rPr>
          <w:sz w:val="24"/>
          <w:szCs w:val="24"/>
        </w:rPr>
      </w:pPr>
      <w:r>
        <w:rPr>
          <w:sz w:val="24"/>
          <w:szCs w:val="24"/>
        </w:rPr>
        <w:t>Kaiken kaikkiaan eräs mahdollinen vaihtoehto alueemme uudeksi kunnaksi voisi olla Hyvinkään, Nurmijärven, Lopen, Hausjärven ja Riihimäen muodostama kokonaisuus.</w:t>
      </w:r>
    </w:p>
    <w:sectPr w:rsidR="008E5660" w:rsidSect="003C3722">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0099A"/>
    <w:multiLevelType w:val="hybridMultilevel"/>
    <w:tmpl w:val="3FC0161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358"/>
    <w:rsid w:val="0000314B"/>
    <w:rsid w:val="00031A75"/>
    <w:rsid w:val="000449C4"/>
    <w:rsid w:val="000742A4"/>
    <w:rsid w:val="000764EE"/>
    <w:rsid w:val="00077358"/>
    <w:rsid w:val="00087454"/>
    <w:rsid w:val="0008796C"/>
    <w:rsid w:val="00090C9A"/>
    <w:rsid w:val="00092217"/>
    <w:rsid w:val="000A718C"/>
    <w:rsid w:val="000B38D4"/>
    <w:rsid w:val="000B44CD"/>
    <w:rsid w:val="000C4255"/>
    <w:rsid w:val="000C5A6F"/>
    <w:rsid w:val="000D3713"/>
    <w:rsid w:val="000D6B48"/>
    <w:rsid w:val="000F6419"/>
    <w:rsid w:val="000F7D7B"/>
    <w:rsid w:val="001026CF"/>
    <w:rsid w:val="00124992"/>
    <w:rsid w:val="00142AF6"/>
    <w:rsid w:val="00143EC1"/>
    <w:rsid w:val="0014765E"/>
    <w:rsid w:val="00151C81"/>
    <w:rsid w:val="0016576D"/>
    <w:rsid w:val="00176764"/>
    <w:rsid w:val="001A1132"/>
    <w:rsid w:val="001B0F2B"/>
    <w:rsid w:val="001B24B7"/>
    <w:rsid w:val="001B5868"/>
    <w:rsid w:val="001B6CEF"/>
    <w:rsid w:val="001D1819"/>
    <w:rsid w:val="001D1FB2"/>
    <w:rsid w:val="001D7D32"/>
    <w:rsid w:val="0020273A"/>
    <w:rsid w:val="002030D2"/>
    <w:rsid w:val="0021047B"/>
    <w:rsid w:val="002110E2"/>
    <w:rsid w:val="002260F8"/>
    <w:rsid w:val="0023173D"/>
    <w:rsid w:val="002324A4"/>
    <w:rsid w:val="00236491"/>
    <w:rsid w:val="0024321B"/>
    <w:rsid w:val="002463E7"/>
    <w:rsid w:val="00250E69"/>
    <w:rsid w:val="00262A5E"/>
    <w:rsid w:val="00265A61"/>
    <w:rsid w:val="00271D8E"/>
    <w:rsid w:val="00283BA3"/>
    <w:rsid w:val="002851A4"/>
    <w:rsid w:val="00296DB2"/>
    <w:rsid w:val="002B1FE9"/>
    <w:rsid w:val="002B326C"/>
    <w:rsid w:val="002C08CF"/>
    <w:rsid w:val="002C73D3"/>
    <w:rsid w:val="002E1F7D"/>
    <w:rsid w:val="002F2420"/>
    <w:rsid w:val="00305D4B"/>
    <w:rsid w:val="00307EAE"/>
    <w:rsid w:val="003118D3"/>
    <w:rsid w:val="00327B92"/>
    <w:rsid w:val="00330226"/>
    <w:rsid w:val="003356F7"/>
    <w:rsid w:val="00340A20"/>
    <w:rsid w:val="00355B9E"/>
    <w:rsid w:val="003604DD"/>
    <w:rsid w:val="00364291"/>
    <w:rsid w:val="0036481B"/>
    <w:rsid w:val="00365D5B"/>
    <w:rsid w:val="003710E3"/>
    <w:rsid w:val="00374ECA"/>
    <w:rsid w:val="003806DA"/>
    <w:rsid w:val="0038668A"/>
    <w:rsid w:val="0039052C"/>
    <w:rsid w:val="0039555B"/>
    <w:rsid w:val="00395767"/>
    <w:rsid w:val="003B3DF0"/>
    <w:rsid w:val="003C3722"/>
    <w:rsid w:val="003C3F21"/>
    <w:rsid w:val="003D67E4"/>
    <w:rsid w:val="003E33EA"/>
    <w:rsid w:val="003E4E34"/>
    <w:rsid w:val="003F0239"/>
    <w:rsid w:val="00422836"/>
    <w:rsid w:val="00431759"/>
    <w:rsid w:val="00451585"/>
    <w:rsid w:val="00453673"/>
    <w:rsid w:val="004628F4"/>
    <w:rsid w:val="0047065C"/>
    <w:rsid w:val="004731BC"/>
    <w:rsid w:val="004752E4"/>
    <w:rsid w:val="00490B54"/>
    <w:rsid w:val="004954DA"/>
    <w:rsid w:val="004A0923"/>
    <w:rsid w:val="004B2C90"/>
    <w:rsid w:val="004B2FA9"/>
    <w:rsid w:val="004B342B"/>
    <w:rsid w:val="004C5B37"/>
    <w:rsid w:val="004D4BE4"/>
    <w:rsid w:val="004E4176"/>
    <w:rsid w:val="004F6B03"/>
    <w:rsid w:val="0050179F"/>
    <w:rsid w:val="00504E07"/>
    <w:rsid w:val="00511CFC"/>
    <w:rsid w:val="00567CA5"/>
    <w:rsid w:val="00591EE4"/>
    <w:rsid w:val="005D2693"/>
    <w:rsid w:val="005D39E2"/>
    <w:rsid w:val="005E2C05"/>
    <w:rsid w:val="005E7199"/>
    <w:rsid w:val="005F107C"/>
    <w:rsid w:val="00611E7E"/>
    <w:rsid w:val="00621D65"/>
    <w:rsid w:val="00622281"/>
    <w:rsid w:val="00623B1B"/>
    <w:rsid w:val="006257C7"/>
    <w:rsid w:val="0064411B"/>
    <w:rsid w:val="006457EE"/>
    <w:rsid w:val="006537C7"/>
    <w:rsid w:val="00655015"/>
    <w:rsid w:val="00655729"/>
    <w:rsid w:val="00665228"/>
    <w:rsid w:val="00676B94"/>
    <w:rsid w:val="0069205E"/>
    <w:rsid w:val="006A67BB"/>
    <w:rsid w:val="006B1302"/>
    <w:rsid w:val="006B41FF"/>
    <w:rsid w:val="006C3BAC"/>
    <w:rsid w:val="006D5F8F"/>
    <w:rsid w:val="006E4D7E"/>
    <w:rsid w:val="006E66A6"/>
    <w:rsid w:val="006F42F6"/>
    <w:rsid w:val="00704023"/>
    <w:rsid w:val="007448E9"/>
    <w:rsid w:val="007511DE"/>
    <w:rsid w:val="007529DA"/>
    <w:rsid w:val="007559B9"/>
    <w:rsid w:val="00761776"/>
    <w:rsid w:val="00770664"/>
    <w:rsid w:val="007845E6"/>
    <w:rsid w:val="00795A77"/>
    <w:rsid w:val="00795E73"/>
    <w:rsid w:val="007A1576"/>
    <w:rsid w:val="007A2030"/>
    <w:rsid w:val="007A5A68"/>
    <w:rsid w:val="007B6280"/>
    <w:rsid w:val="007C28AE"/>
    <w:rsid w:val="007C46B8"/>
    <w:rsid w:val="007D260B"/>
    <w:rsid w:val="007D5162"/>
    <w:rsid w:val="007E275A"/>
    <w:rsid w:val="00825B3A"/>
    <w:rsid w:val="0084520C"/>
    <w:rsid w:val="00852215"/>
    <w:rsid w:val="008B33B5"/>
    <w:rsid w:val="008B4928"/>
    <w:rsid w:val="008C370D"/>
    <w:rsid w:val="008D005F"/>
    <w:rsid w:val="008D575F"/>
    <w:rsid w:val="008E13D0"/>
    <w:rsid w:val="008E3BA5"/>
    <w:rsid w:val="008E5660"/>
    <w:rsid w:val="008E72C0"/>
    <w:rsid w:val="008E78F5"/>
    <w:rsid w:val="009074B9"/>
    <w:rsid w:val="00923464"/>
    <w:rsid w:val="009264A5"/>
    <w:rsid w:val="009304E3"/>
    <w:rsid w:val="00930632"/>
    <w:rsid w:val="00932A75"/>
    <w:rsid w:val="00943B41"/>
    <w:rsid w:val="009443C8"/>
    <w:rsid w:val="009445F3"/>
    <w:rsid w:val="00944E3D"/>
    <w:rsid w:val="00945C68"/>
    <w:rsid w:val="0096470B"/>
    <w:rsid w:val="00991AE3"/>
    <w:rsid w:val="009949FC"/>
    <w:rsid w:val="009C3FF3"/>
    <w:rsid w:val="009C7416"/>
    <w:rsid w:val="009D56DD"/>
    <w:rsid w:val="009F65EF"/>
    <w:rsid w:val="00A0123C"/>
    <w:rsid w:val="00A40694"/>
    <w:rsid w:val="00A47F2C"/>
    <w:rsid w:val="00A6629E"/>
    <w:rsid w:val="00A8718F"/>
    <w:rsid w:val="00A906AC"/>
    <w:rsid w:val="00A90D3A"/>
    <w:rsid w:val="00A91BD9"/>
    <w:rsid w:val="00A94C4D"/>
    <w:rsid w:val="00AA6318"/>
    <w:rsid w:val="00AB371A"/>
    <w:rsid w:val="00AB5645"/>
    <w:rsid w:val="00AC0051"/>
    <w:rsid w:val="00AD6B0A"/>
    <w:rsid w:val="00AE2918"/>
    <w:rsid w:val="00AF4220"/>
    <w:rsid w:val="00B008D5"/>
    <w:rsid w:val="00B1011C"/>
    <w:rsid w:val="00B12726"/>
    <w:rsid w:val="00B1567C"/>
    <w:rsid w:val="00B20778"/>
    <w:rsid w:val="00B34903"/>
    <w:rsid w:val="00B56CEA"/>
    <w:rsid w:val="00B63161"/>
    <w:rsid w:val="00B67B44"/>
    <w:rsid w:val="00B72093"/>
    <w:rsid w:val="00B72B0C"/>
    <w:rsid w:val="00B811D6"/>
    <w:rsid w:val="00B81F15"/>
    <w:rsid w:val="00B848B5"/>
    <w:rsid w:val="00B8629D"/>
    <w:rsid w:val="00B87253"/>
    <w:rsid w:val="00B93354"/>
    <w:rsid w:val="00BB4077"/>
    <w:rsid w:val="00BB5B22"/>
    <w:rsid w:val="00BB60E6"/>
    <w:rsid w:val="00BB76A0"/>
    <w:rsid w:val="00BC10F9"/>
    <w:rsid w:val="00BE2530"/>
    <w:rsid w:val="00BF07F8"/>
    <w:rsid w:val="00C0156E"/>
    <w:rsid w:val="00C0335B"/>
    <w:rsid w:val="00C069E7"/>
    <w:rsid w:val="00C10590"/>
    <w:rsid w:val="00C153A7"/>
    <w:rsid w:val="00C22ECF"/>
    <w:rsid w:val="00C232BB"/>
    <w:rsid w:val="00C277E5"/>
    <w:rsid w:val="00C30F91"/>
    <w:rsid w:val="00C32AB5"/>
    <w:rsid w:val="00C62EDF"/>
    <w:rsid w:val="00C7401B"/>
    <w:rsid w:val="00C84C5B"/>
    <w:rsid w:val="00CB6FC7"/>
    <w:rsid w:val="00CC336B"/>
    <w:rsid w:val="00CC67C4"/>
    <w:rsid w:val="00CE0398"/>
    <w:rsid w:val="00CE06E2"/>
    <w:rsid w:val="00CF2A6C"/>
    <w:rsid w:val="00D058DA"/>
    <w:rsid w:val="00D12C52"/>
    <w:rsid w:val="00D14B1C"/>
    <w:rsid w:val="00D17274"/>
    <w:rsid w:val="00D32419"/>
    <w:rsid w:val="00D325A3"/>
    <w:rsid w:val="00D50F02"/>
    <w:rsid w:val="00D57C35"/>
    <w:rsid w:val="00D636C6"/>
    <w:rsid w:val="00D82E5B"/>
    <w:rsid w:val="00DA1D74"/>
    <w:rsid w:val="00DC28D1"/>
    <w:rsid w:val="00DD28EC"/>
    <w:rsid w:val="00DE4D1B"/>
    <w:rsid w:val="00E13273"/>
    <w:rsid w:val="00E635F9"/>
    <w:rsid w:val="00E63AB3"/>
    <w:rsid w:val="00E920BD"/>
    <w:rsid w:val="00EC6117"/>
    <w:rsid w:val="00ED435E"/>
    <w:rsid w:val="00ED7854"/>
    <w:rsid w:val="00F0199C"/>
    <w:rsid w:val="00F13AC7"/>
    <w:rsid w:val="00F15820"/>
    <w:rsid w:val="00F4189B"/>
    <w:rsid w:val="00F44169"/>
    <w:rsid w:val="00F448E8"/>
    <w:rsid w:val="00F662C5"/>
    <w:rsid w:val="00F70E62"/>
    <w:rsid w:val="00F93BB5"/>
    <w:rsid w:val="00FA134D"/>
    <w:rsid w:val="00FB3B45"/>
    <w:rsid w:val="00FB5E7F"/>
    <w:rsid w:val="00FC0149"/>
    <w:rsid w:val="00FC0BD3"/>
    <w:rsid w:val="00FC1009"/>
    <w:rsid w:val="00FE180B"/>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8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7358"/>
    <w:rPr>
      <w:rFonts w:cs="Calibri"/>
    </w:rPr>
  </w:style>
  <w:style w:type="character" w:styleId="Hyperlink">
    <w:name w:val="Hyperlink"/>
    <w:basedOn w:val="DefaultParagraphFont"/>
    <w:uiPriority w:val="99"/>
    <w:rsid w:val="00E63AB3"/>
    <w:rPr>
      <w:color w:val="0000FF"/>
      <w:u w:val="single"/>
    </w:rPr>
  </w:style>
  <w:style w:type="paragraph" w:styleId="PlainText">
    <w:name w:val="Plain Text"/>
    <w:basedOn w:val="Normal"/>
    <w:link w:val="PlainTextChar"/>
    <w:uiPriority w:val="99"/>
    <w:semiHidden/>
    <w:rsid w:val="00365D5B"/>
    <w:pPr>
      <w:spacing w:after="0" w:line="240" w:lineRule="auto"/>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locked/>
    <w:rsid w:val="00365D5B"/>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082677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259</Words>
  <Characters>2103</Characters>
  <Application>Microsoft Office Outlook</Application>
  <DocSecurity>0</DocSecurity>
  <Lines>0</Lines>
  <Paragraphs>0</Paragraphs>
  <ScaleCrop>false</ScaleCrop>
  <Company>tts 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jorma.heikkila</dc:creator>
  <cp:keywords/>
  <dc:description/>
  <cp:lastModifiedBy>Mäkinen Esa</cp:lastModifiedBy>
  <cp:revision>2</cp:revision>
  <cp:lastPrinted>2009-12-29T06:34:00Z</cp:lastPrinted>
  <dcterms:created xsi:type="dcterms:W3CDTF">2011-11-11T08:08:00Z</dcterms:created>
  <dcterms:modified xsi:type="dcterms:W3CDTF">2011-11-11T08:08:00Z</dcterms:modified>
</cp:coreProperties>
</file>